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84" w:rsidRPr="00690984" w:rsidRDefault="00DE75AF" w:rsidP="00690984">
      <w:pPr>
        <w:spacing w:line="480" w:lineRule="auto"/>
        <w:jc w:val="center"/>
        <w:rPr>
          <w:b/>
          <w:sz w:val="40"/>
        </w:rPr>
      </w:pPr>
      <w:r w:rsidRPr="00DE75AF">
        <w:rPr>
          <w:rFonts w:hint="eastAsia"/>
          <w:b/>
          <w:sz w:val="40"/>
        </w:rPr>
        <w:t>天津港保税区完成</w:t>
      </w:r>
      <w:r w:rsidRPr="00DE75AF">
        <w:rPr>
          <w:rFonts w:hint="eastAsia"/>
          <w:b/>
          <w:sz w:val="40"/>
        </w:rPr>
        <w:t>2023</w:t>
      </w:r>
      <w:r w:rsidRPr="00DE75AF">
        <w:rPr>
          <w:rFonts w:hint="eastAsia"/>
          <w:b/>
          <w:sz w:val="40"/>
        </w:rPr>
        <w:t>年度第二次部门联合“双随机、一公开”抽查工作</w:t>
      </w:r>
    </w:p>
    <w:p w:rsidR="00DE75AF" w:rsidRDefault="00DE75AF" w:rsidP="00734FE9">
      <w:pPr>
        <w:spacing w:line="540" w:lineRule="auto"/>
        <w:ind w:firstLineChars="200" w:firstLine="560"/>
        <w:jc w:val="left"/>
        <w:rPr>
          <w:sz w:val="28"/>
          <w:szCs w:val="24"/>
        </w:rPr>
      </w:pPr>
    </w:p>
    <w:p w:rsidR="00734FE9" w:rsidRDefault="00DE483A" w:rsidP="00734FE9">
      <w:pPr>
        <w:spacing w:line="540" w:lineRule="auto"/>
        <w:ind w:firstLineChars="200" w:firstLine="560"/>
        <w:jc w:val="left"/>
        <w:rPr>
          <w:sz w:val="28"/>
          <w:szCs w:val="24"/>
        </w:rPr>
      </w:pPr>
      <w:r>
        <w:rPr>
          <w:rFonts w:hint="eastAsia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14E93F8" wp14:editId="2E8F66BD">
            <wp:simplePos x="0" y="0"/>
            <wp:positionH relativeFrom="column">
              <wp:posOffset>-142875</wp:posOffset>
            </wp:positionH>
            <wp:positionV relativeFrom="paragraph">
              <wp:posOffset>2019300</wp:posOffset>
            </wp:positionV>
            <wp:extent cx="5851525" cy="46196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1E">
        <w:rPr>
          <w:rFonts w:hint="eastAsia"/>
          <w:sz w:val="28"/>
          <w:szCs w:val="24"/>
        </w:rPr>
        <w:t>7</w:t>
      </w:r>
      <w:r w:rsidR="00782131">
        <w:rPr>
          <w:rFonts w:hint="eastAsia"/>
          <w:sz w:val="28"/>
          <w:szCs w:val="24"/>
        </w:rPr>
        <w:t>月</w:t>
      </w:r>
      <w:r w:rsidR="00782131">
        <w:rPr>
          <w:rFonts w:hint="eastAsia"/>
          <w:sz w:val="28"/>
          <w:szCs w:val="24"/>
        </w:rPr>
        <w:t>1</w:t>
      </w:r>
      <w:r w:rsidR="0037731E">
        <w:rPr>
          <w:rFonts w:hint="eastAsia"/>
          <w:sz w:val="28"/>
          <w:szCs w:val="24"/>
        </w:rPr>
        <w:t>7</w:t>
      </w:r>
      <w:r w:rsidR="00782131">
        <w:rPr>
          <w:rFonts w:hint="eastAsia"/>
          <w:sz w:val="28"/>
          <w:szCs w:val="24"/>
        </w:rPr>
        <w:t>日，天津港保税区</w:t>
      </w:r>
      <w:r w:rsidR="0037731E">
        <w:rPr>
          <w:rFonts w:hint="eastAsia"/>
          <w:sz w:val="28"/>
          <w:szCs w:val="24"/>
        </w:rPr>
        <w:t>开展</w:t>
      </w:r>
      <w:r w:rsidR="00782131">
        <w:rPr>
          <w:rFonts w:hint="eastAsia"/>
          <w:sz w:val="28"/>
          <w:szCs w:val="24"/>
        </w:rPr>
        <w:t>2023</w:t>
      </w:r>
      <w:r w:rsidR="00782131">
        <w:rPr>
          <w:rFonts w:hint="eastAsia"/>
          <w:sz w:val="28"/>
          <w:szCs w:val="24"/>
        </w:rPr>
        <w:t>年度</w:t>
      </w:r>
      <w:r w:rsidR="0037731E">
        <w:rPr>
          <w:rFonts w:hint="eastAsia"/>
          <w:sz w:val="28"/>
          <w:szCs w:val="24"/>
        </w:rPr>
        <w:t>第二次</w:t>
      </w:r>
      <w:r w:rsidR="00782131">
        <w:rPr>
          <w:rFonts w:hint="eastAsia"/>
          <w:sz w:val="28"/>
          <w:szCs w:val="24"/>
        </w:rPr>
        <w:t>部门联合</w:t>
      </w:r>
      <w:r w:rsidR="00782131" w:rsidRPr="00782131">
        <w:rPr>
          <w:rFonts w:hint="eastAsia"/>
          <w:sz w:val="28"/>
          <w:szCs w:val="24"/>
        </w:rPr>
        <w:t>“双随机、一公开”抽查检查工作</w:t>
      </w:r>
      <w:r w:rsidR="00782131">
        <w:rPr>
          <w:rFonts w:hint="eastAsia"/>
          <w:sz w:val="28"/>
          <w:szCs w:val="24"/>
        </w:rPr>
        <w:t>，保税区</w:t>
      </w:r>
      <w:r w:rsidR="00B2723B">
        <w:rPr>
          <w:rFonts w:hint="eastAsia"/>
          <w:sz w:val="28"/>
          <w:szCs w:val="24"/>
        </w:rPr>
        <w:t>市场局</w:t>
      </w:r>
      <w:r w:rsidR="0073097E">
        <w:rPr>
          <w:rFonts w:hint="eastAsia"/>
          <w:sz w:val="28"/>
          <w:szCs w:val="24"/>
        </w:rPr>
        <w:t>组织</w:t>
      </w:r>
      <w:r w:rsidR="00E46932">
        <w:rPr>
          <w:rFonts w:hint="eastAsia"/>
          <w:sz w:val="28"/>
          <w:szCs w:val="24"/>
        </w:rPr>
        <w:t>金融局、人社局、</w:t>
      </w:r>
      <w:r w:rsidR="0037731E">
        <w:rPr>
          <w:rFonts w:hint="eastAsia"/>
          <w:sz w:val="28"/>
          <w:szCs w:val="24"/>
        </w:rPr>
        <w:t>规建局、</w:t>
      </w:r>
      <w:r w:rsidR="00E46932">
        <w:rPr>
          <w:rFonts w:hint="eastAsia"/>
          <w:sz w:val="28"/>
          <w:szCs w:val="24"/>
        </w:rPr>
        <w:t>社发局</w:t>
      </w:r>
      <w:r w:rsidR="0037731E">
        <w:rPr>
          <w:rFonts w:hint="eastAsia"/>
          <w:sz w:val="28"/>
          <w:szCs w:val="24"/>
        </w:rPr>
        <w:t>、</w:t>
      </w:r>
      <w:r w:rsidR="00E46932">
        <w:rPr>
          <w:rFonts w:hint="eastAsia"/>
          <w:sz w:val="28"/>
          <w:szCs w:val="24"/>
        </w:rPr>
        <w:t>税务局、公安部门、消防部门</w:t>
      </w:r>
      <w:r w:rsidR="0037731E">
        <w:rPr>
          <w:rFonts w:hint="eastAsia"/>
          <w:sz w:val="28"/>
          <w:szCs w:val="24"/>
        </w:rPr>
        <w:t>、公积金管理中心</w:t>
      </w:r>
      <w:r w:rsidR="00E46932">
        <w:rPr>
          <w:rFonts w:hint="eastAsia"/>
          <w:sz w:val="28"/>
          <w:szCs w:val="24"/>
        </w:rPr>
        <w:t>等</w:t>
      </w:r>
      <w:r w:rsidR="0037731E">
        <w:rPr>
          <w:rFonts w:hint="eastAsia"/>
          <w:sz w:val="28"/>
          <w:szCs w:val="24"/>
        </w:rPr>
        <w:t>9</w:t>
      </w:r>
      <w:r w:rsidR="00206F40" w:rsidRPr="00206F40">
        <w:rPr>
          <w:rFonts w:hint="eastAsia"/>
          <w:sz w:val="28"/>
          <w:szCs w:val="24"/>
        </w:rPr>
        <w:t>个部门</w:t>
      </w:r>
      <w:r w:rsidR="00BF30C3">
        <w:rPr>
          <w:rFonts w:hint="eastAsia"/>
          <w:sz w:val="28"/>
          <w:szCs w:val="24"/>
        </w:rPr>
        <w:t>，对辖区内随机抽查的</w:t>
      </w:r>
      <w:r w:rsidR="001A04CF">
        <w:rPr>
          <w:rFonts w:hint="eastAsia"/>
          <w:sz w:val="28"/>
          <w:szCs w:val="24"/>
        </w:rPr>
        <w:t>市场主体</w:t>
      </w:r>
      <w:r w:rsidR="001A04CF" w:rsidRPr="00FF7036">
        <w:rPr>
          <w:rFonts w:hint="eastAsia"/>
          <w:sz w:val="28"/>
          <w:szCs w:val="24"/>
        </w:rPr>
        <w:t>开展</w:t>
      </w:r>
      <w:r w:rsidR="00690984">
        <w:rPr>
          <w:rFonts w:hint="eastAsia"/>
          <w:sz w:val="28"/>
          <w:szCs w:val="24"/>
        </w:rPr>
        <w:t>部门</w:t>
      </w:r>
      <w:r w:rsidR="001A04CF">
        <w:rPr>
          <w:rFonts w:hint="eastAsia"/>
          <w:sz w:val="28"/>
          <w:szCs w:val="24"/>
        </w:rPr>
        <w:t>联合</w:t>
      </w:r>
      <w:r w:rsidR="00BF30C3">
        <w:rPr>
          <w:rFonts w:hint="eastAsia"/>
          <w:sz w:val="28"/>
          <w:szCs w:val="24"/>
        </w:rPr>
        <w:t>抽查</w:t>
      </w:r>
      <w:r w:rsidR="001A04CF">
        <w:rPr>
          <w:rFonts w:hint="eastAsia"/>
          <w:sz w:val="28"/>
          <w:szCs w:val="24"/>
        </w:rPr>
        <w:t>检查</w:t>
      </w:r>
      <w:r w:rsidR="00E46932" w:rsidRPr="00206F40">
        <w:rPr>
          <w:rFonts w:hint="eastAsia"/>
          <w:sz w:val="28"/>
          <w:szCs w:val="24"/>
        </w:rPr>
        <w:t>工作</w:t>
      </w:r>
      <w:r w:rsidR="00FF7036" w:rsidRPr="00FF7036">
        <w:rPr>
          <w:rFonts w:hint="eastAsia"/>
          <w:sz w:val="28"/>
          <w:szCs w:val="24"/>
        </w:rPr>
        <w:t>。</w:t>
      </w:r>
    </w:p>
    <w:p w:rsidR="00C24991" w:rsidRDefault="00C24991" w:rsidP="00C24991">
      <w:pPr>
        <w:spacing w:line="540" w:lineRule="auto"/>
        <w:jc w:val="left"/>
        <w:rPr>
          <w:sz w:val="28"/>
          <w:szCs w:val="24"/>
        </w:rPr>
      </w:pPr>
    </w:p>
    <w:p w:rsidR="00C24991" w:rsidRDefault="00C24991" w:rsidP="00416082">
      <w:pPr>
        <w:spacing w:line="516" w:lineRule="auto"/>
        <w:ind w:firstLineChars="200" w:firstLine="560"/>
        <w:jc w:val="left"/>
        <w:rPr>
          <w:sz w:val="28"/>
          <w:szCs w:val="24"/>
        </w:rPr>
      </w:pPr>
    </w:p>
    <w:p w:rsidR="00734FE9" w:rsidRDefault="00416082" w:rsidP="00416082">
      <w:pPr>
        <w:spacing w:line="516" w:lineRule="auto"/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本</w:t>
      </w:r>
      <w:r w:rsidR="001924A4">
        <w:rPr>
          <w:rFonts w:hint="eastAsia"/>
          <w:sz w:val="28"/>
          <w:szCs w:val="24"/>
        </w:rPr>
        <w:t>次</w:t>
      </w:r>
      <w:r w:rsidR="00206F40" w:rsidRPr="00206F40">
        <w:rPr>
          <w:rFonts w:hint="eastAsia"/>
          <w:sz w:val="28"/>
          <w:szCs w:val="24"/>
        </w:rPr>
        <w:t>抽查</w:t>
      </w:r>
      <w:r w:rsidR="00690984">
        <w:rPr>
          <w:rFonts w:hint="eastAsia"/>
          <w:sz w:val="28"/>
          <w:szCs w:val="24"/>
        </w:rPr>
        <w:t>检查</w:t>
      </w:r>
      <w:r w:rsidR="00206F40" w:rsidRPr="00206F40">
        <w:rPr>
          <w:rFonts w:hint="eastAsia"/>
          <w:sz w:val="28"/>
          <w:szCs w:val="24"/>
        </w:rPr>
        <w:t>工作</w:t>
      </w:r>
      <w:r w:rsidR="001924A4">
        <w:rPr>
          <w:rFonts w:hint="eastAsia"/>
          <w:sz w:val="28"/>
          <w:szCs w:val="24"/>
        </w:rPr>
        <w:t>涉及</w:t>
      </w:r>
      <w:r w:rsidR="0037731E">
        <w:rPr>
          <w:rFonts w:hint="eastAsia"/>
          <w:sz w:val="28"/>
          <w:szCs w:val="24"/>
        </w:rPr>
        <w:t>房地产经纪机构、房地产市场、建筑市场、道路运输、宾馆、旅店、劳务派遣单位</w:t>
      </w:r>
      <w:r w:rsidR="001924A4">
        <w:rPr>
          <w:rFonts w:hint="eastAsia"/>
          <w:sz w:val="28"/>
          <w:szCs w:val="24"/>
        </w:rPr>
        <w:t>等</w:t>
      </w:r>
      <w:r w:rsidR="0037731E">
        <w:rPr>
          <w:rFonts w:hint="eastAsia"/>
          <w:sz w:val="28"/>
          <w:szCs w:val="24"/>
        </w:rPr>
        <w:t>10</w:t>
      </w:r>
      <w:r w:rsidR="00050CCA">
        <w:rPr>
          <w:rFonts w:hint="eastAsia"/>
          <w:sz w:val="28"/>
          <w:szCs w:val="24"/>
        </w:rPr>
        <w:t>个抽查领域</w:t>
      </w:r>
      <w:r w:rsidR="001924A4">
        <w:rPr>
          <w:rFonts w:hint="eastAsia"/>
          <w:sz w:val="28"/>
          <w:szCs w:val="24"/>
        </w:rPr>
        <w:t>，</w:t>
      </w:r>
      <w:r w:rsidR="00963B8D">
        <w:rPr>
          <w:rFonts w:hint="eastAsia"/>
          <w:sz w:val="28"/>
          <w:szCs w:val="24"/>
        </w:rPr>
        <w:t>重点</w:t>
      </w:r>
      <w:r w:rsidR="001924A4">
        <w:rPr>
          <w:rFonts w:hint="eastAsia"/>
          <w:sz w:val="28"/>
          <w:szCs w:val="24"/>
        </w:rPr>
        <w:t>对</w:t>
      </w:r>
      <w:r w:rsidR="0037731E">
        <w:rPr>
          <w:rFonts w:hint="eastAsia"/>
          <w:sz w:val="28"/>
          <w:szCs w:val="24"/>
        </w:rPr>
        <w:t>餐厅</w:t>
      </w:r>
      <w:r w:rsidR="001924A4">
        <w:rPr>
          <w:rFonts w:hint="eastAsia"/>
          <w:sz w:val="28"/>
          <w:szCs w:val="24"/>
        </w:rPr>
        <w:t>食品安全、</w:t>
      </w:r>
      <w:r w:rsidR="0037731E">
        <w:rPr>
          <w:rFonts w:hint="eastAsia"/>
          <w:sz w:val="28"/>
          <w:szCs w:val="24"/>
        </w:rPr>
        <w:t>特行治安安全、特行公共卫生、特行消防安全</w:t>
      </w:r>
      <w:r w:rsidR="001924A4">
        <w:rPr>
          <w:rFonts w:hint="eastAsia"/>
          <w:sz w:val="28"/>
          <w:szCs w:val="24"/>
        </w:rPr>
        <w:t>、</w:t>
      </w:r>
      <w:r w:rsidR="0037731E">
        <w:rPr>
          <w:rFonts w:hint="eastAsia"/>
          <w:sz w:val="28"/>
          <w:szCs w:val="24"/>
        </w:rPr>
        <w:t>特行广告及价格监督、房地产行业</w:t>
      </w:r>
      <w:r w:rsidR="00734FE9">
        <w:rPr>
          <w:rFonts w:hint="eastAsia"/>
          <w:sz w:val="28"/>
          <w:szCs w:val="24"/>
        </w:rPr>
        <w:t>广告及价格监督、</w:t>
      </w:r>
      <w:r w:rsidR="00C24991">
        <w:rPr>
          <w:rFonts w:hint="eastAsia"/>
          <w:sz w:val="28"/>
          <w:szCs w:val="24"/>
        </w:rPr>
        <w:t>道路运输安全、</w:t>
      </w:r>
      <w:r w:rsidR="00734FE9">
        <w:rPr>
          <w:rFonts w:hint="eastAsia"/>
          <w:sz w:val="28"/>
          <w:szCs w:val="24"/>
        </w:rPr>
        <w:t>劳动用工保障、税务登记信息核查</w:t>
      </w:r>
      <w:r w:rsidR="00C24991">
        <w:rPr>
          <w:rFonts w:hint="eastAsia"/>
          <w:sz w:val="28"/>
          <w:szCs w:val="24"/>
        </w:rPr>
        <w:t>、住房公积金缴存</w:t>
      </w:r>
      <w:r w:rsidR="00963B8D">
        <w:rPr>
          <w:rFonts w:hint="eastAsia"/>
          <w:sz w:val="28"/>
          <w:szCs w:val="24"/>
        </w:rPr>
        <w:t>等事项进行抽查检查，</w:t>
      </w:r>
      <w:r w:rsidR="00BF49F5">
        <w:rPr>
          <w:rFonts w:hint="eastAsia"/>
          <w:sz w:val="28"/>
          <w:szCs w:val="24"/>
        </w:rPr>
        <w:t>本次抽查</w:t>
      </w:r>
      <w:bookmarkStart w:id="0" w:name="_GoBack"/>
      <w:bookmarkEnd w:id="0"/>
      <w:r w:rsidR="00206F40" w:rsidRPr="00206F40">
        <w:rPr>
          <w:rFonts w:hint="eastAsia"/>
          <w:sz w:val="28"/>
          <w:szCs w:val="24"/>
        </w:rPr>
        <w:t>共随机抽取</w:t>
      </w:r>
      <w:r w:rsidR="00C24991">
        <w:rPr>
          <w:rFonts w:hint="eastAsia"/>
          <w:sz w:val="28"/>
          <w:szCs w:val="24"/>
        </w:rPr>
        <w:t>24</w:t>
      </w:r>
      <w:r w:rsidR="00206F40" w:rsidRPr="00206F40">
        <w:rPr>
          <w:rFonts w:hint="eastAsia"/>
          <w:sz w:val="28"/>
          <w:szCs w:val="24"/>
        </w:rPr>
        <w:t>户市场主体，</w:t>
      </w:r>
      <w:r w:rsidR="00EB2199">
        <w:rPr>
          <w:rFonts w:hint="eastAsia"/>
          <w:sz w:val="28"/>
          <w:szCs w:val="24"/>
        </w:rPr>
        <w:t>实施检查项目</w:t>
      </w:r>
      <w:r w:rsidR="004B220E">
        <w:rPr>
          <w:rFonts w:hint="eastAsia"/>
          <w:sz w:val="28"/>
          <w:szCs w:val="24"/>
        </w:rPr>
        <w:t>105</w:t>
      </w:r>
      <w:r w:rsidR="00EB2199">
        <w:rPr>
          <w:rFonts w:hint="eastAsia"/>
          <w:sz w:val="28"/>
          <w:szCs w:val="24"/>
        </w:rPr>
        <w:t>项，</w:t>
      </w:r>
      <w:r w:rsidR="00206F40" w:rsidRPr="00206F40">
        <w:rPr>
          <w:rFonts w:hint="eastAsia"/>
          <w:sz w:val="28"/>
          <w:szCs w:val="24"/>
        </w:rPr>
        <w:t>出动检查人员</w:t>
      </w:r>
      <w:r w:rsidR="004B220E">
        <w:rPr>
          <w:rFonts w:hint="eastAsia"/>
          <w:sz w:val="28"/>
          <w:szCs w:val="24"/>
        </w:rPr>
        <w:t>210</w:t>
      </w:r>
      <w:r w:rsidR="00206F40" w:rsidRPr="00206F40">
        <w:rPr>
          <w:rFonts w:hint="eastAsia"/>
          <w:sz w:val="28"/>
          <w:szCs w:val="24"/>
        </w:rPr>
        <w:t>人次</w:t>
      </w:r>
      <w:r w:rsidR="007D25DF">
        <w:rPr>
          <w:rFonts w:hint="eastAsia"/>
          <w:sz w:val="28"/>
          <w:szCs w:val="24"/>
        </w:rPr>
        <w:t>。</w:t>
      </w:r>
    </w:p>
    <w:p w:rsidR="00F03726" w:rsidRDefault="004B220E" w:rsidP="00734FE9">
      <w:pPr>
        <w:spacing w:line="516" w:lineRule="auto"/>
        <w:ind w:firstLineChars="200" w:firstLine="560"/>
        <w:jc w:val="left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D8BD253" wp14:editId="181069F6">
            <wp:simplePos x="0" y="0"/>
            <wp:positionH relativeFrom="column">
              <wp:posOffset>-342900</wp:posOffset>
            </wp:positionH>
            <wp:positionV relativeFrom="paragraph">
              <wp:posOffset>951865</wp:posOffset>
            </wp:positionV>
            <wp:extent cx="5968365" cy="44767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4"/>
        </w:rPr>
        <w:t>本次</w:t>
      </w:r>
      <w:r w:rsidR="0050235B">
        <w:rPr>
          <w:rFonts w:hint="eastAsia"/>
          <w:sz w:val="28"/>
          <w:szCs w:val="24"/>
        </w:rPr>
        <w:t>抽</w:t>
      </w:r>
      <w:r w:rsidR="00050CCA">
        <w:rPr>
          <w:rFonts w:hint="eastAsia"/>
          <w:sz w:val="28"/>
          <w:szCs w:val="24"/>
        </w:rPr>
        <w:t>查</w:t>
      </w:r>
      <w:r w:rsidR="00734FE9">
        <w:rPr>
          <w:rFonts w:hint="eastAsia"/>
          <w:sz w:val="28"/>
          <w:szCs w:val="24"/>
        </w:rPr>
        <w:t>检查</w:t>
      </w:r>
      <w:r w:rsidR="00050CCA">
        <w:rPr>
          <w:rFonts w:hint="eastAsia"/>
          <w:sz w:val="28"/>
          <w:szCs w:val="24"/>
        </w:rPr>
        <w:t>工作已圆满完成，</w:t>
      </w:r>
      <w:r w:rsidR="00690984">
        <w:rPr>
          <w:rFonts w:hint="eastAsia"/>
          <w:sz w:val="28"/>
          <w:szCs w:val="24"/>
        </w:rPr>
        <w:t>全部</w:t>
      </w:r>
      <w:r w:rsidR="00206F40" w:rsidRPr="00206F40">
        <w:rPr>
          <w:rFonts w:hint="eastAsia"/>
          <w:sz w:val="28"/>
          <w:szCs w:val="24"/>
        </w:rPr>
        <w:t>检查结果</w:t>
      </w:r>
      <w:r w:rsidR="0050235B">
        <w:rPr>
          <w:rFonts w:hint="eastAsia"/>
          <w:sz w:val="28"/>
          <w:szCs w:val="24"/>
        </w:rPr>
        <w:t>将</w:t>
      </w:r>
      <w:r w:rsidR="00206F40" w:rsidRPr="00206F40">
        <w:rPr>
          <w:rFonts w:hint="eastAsia"/>
          <w:sz w:val="28"/>
          <w:szCs w:val="24"/>
        </w:rPr>
        <w:t>通过天津市</w:t>
      </w:r>
      <w:r w:rsidR="00690984">
        <w:rPr>
          <w:rFonts w:hint="eastAsia"/>
          <w:sz w:val="28"/>
          <w:szCs w:val="24"/>
        </w:rPr>
        <w:t>“双随机、一公开”工作平台</w:t>
      </w:r>
      <w:r w:rsidR="00206F40" w:rsidRPr="00206F40">
        <w:rPr>
          <w:rFonts w:hint="eastAsia"/>
          <w:sz w:val="28"/>
          <w:szCs w:val="24"/>
        </w:rPr>
        <w:t>对外公示。</w:t>
      </w:r>
    </w:p>
    <w:p w:rsidR="004B220E" w:rsidRPr="00734FE9" w:rsidRDefault="004B220E" w:rsidP="00734FE9">
      <w:pPr>
        <w:spacing w:line="516" w:lineRule="auto"/>
        <w:ind w:firstLineChars="200" w:firstLine="560"/>
        <w:jc w:val="left"/>
        <w:rPr>
          <w:sz w:val="28"/>
          <w:szCs w:val="24"/>
        </w:rPr>
      </w:pPr>
    </w:p>
    <w:sectPr w:rsidR="004B220E" w:rsidRPr="0073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3A" w:rsidRDefault="0082343A" w:rsidP="00F03726">
      <w:r>
        <w:separator/>
      </w:r>
    </w:p>
  </w:endnote>
  <w:endnote w:type="continuationSeparator" w:id="0">
    <w:p w:rsidR="0082343A" w:rsidRDefault="0082343A" w:rsidP="00F0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3A" w:rsidRDefault="0082343A" w:rsidP="00F03726">
      <w:r>
        <w:separator/>
      </w:r>
    </w:p>
  </w:footnote>
  <w:footnote w:type="continuationSeparator" w:id="0">
    <w:p w:rsidR="0082343A" w:rsidRDefault="0082343A" w:rsidP="00F0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7"/>
    <w:rsid w:val="00002B04"/>
    <w:rsid w:val="00033B31"/>
    <w:rsid w:val="00050CCA"/>
    <w:rsid w:val="000A29FB"/>
    <w:rsid w:val="001924A4"/>
    <w:rsid w:val="001A04CF"/>
    <w:rsid w:val="001C50B4"/>
    <w:rsid w:val="001F335F"/>
    <w:rsid w:val="00206F40"/>
    <w:rsid w:val="00223F23"/>
    <w:rsid w:val="00230B08"/>
    <w:rsid w:val="00255596"/>
    <w:rsid w:val="00255A72"/>
    <w:rsid w:val="00271628"/>
    <w:rsid w:val="00291EC7"/>
    <w:rsid w:val="002C4887"/>
    <w:rsid w:val="002E71A7"/>
    <w:rsid w:val="00303BA2"/>
    <w:rsid w:val="0037731E"/>
    <w:rsid w:val="003B35D3"/>
    <w:rsid w:val="00403DAB"/>
    <w:rsid w:val="0040493B"/>
    <w:rsid w:val="004143AC"/>
    <w:rsid w:val="00416082"/>
    <w:rsid w:val="00475E1D"/>
    <w:rsid w:val="00487814"/>
    <w:rsid w:val="004B220E"/>
    <w:rsid w:val="004C4A12"/>
    <w:rsid w:val="0050235B"/>
    <w:rsid w:val="005D1631"/>
    <w:rsid w:val="0060104E"/>
    <w:rsid w:val="00601702"/>
    <w:rsid w:val="006824B6"/>
    <w:rsid w:val="00690984"/>
    <w:rsid w:val="006C1109"/>
    <w:rsid w:val="006E5F48"/>
    <w:rsid w:val="0073097E"/>
    <w:rsid w:val="00734FE9"/>
    <w:rsid w:val="00737FA5"/>
    <w:rsid w:val="00782131"/>
    <w:rsid w:val="007841FC"/>
    <w:rsid w:val="007A0F55"/>
    <w:rsid w:val="007B105E"/>
    <w:rsid w:val="007B147F"/>
    <w:rsid w:val="007D25DF"/>
    <w:rsid w:val="00807C6C"/>
    <w:rsid w:val="0082343A"/>
    <w:rsid w:val="00881B65"/>
    <w:rsid w:val="008A6D41"/>
    <w:rsid w:val="00932CF8"/>
    <w:rsid w:val="0094763C"/>
    <w:rsid w:val="00950C55"/>
    <w:rsid w:val="00963B8D"/>
    <w:rsid w:val="00972708"/>
    <w:rsid w:val="0099181F"/>
    <w:rsid w:val="009C435E"/>
    <w:rsid w:val="009E7982"/>
    <w:rsid w:val="00A151BC"/>
    <w:rsid w:val="00A7200A"/>
    <w:rsid w:val="00A72311"/>
    <w:rsid w:val="00AC2425"/>
    <w:rsid w:val="00AE4BBF"/>
    <w:rsid w:val="00B2723B"/>
    <w:rsid w:val="00B51711"/>
    <w:rsid w:val="00B54232"/>
    <w:rsid w:val="00B7196A"/>
    <w:rsid w:val="00BB05BA"/>
    <w:rsid w:val="00BE107C"/>
    <w:rsid w:val="00BF30C3"/>
    <w:rsid w:val="00BF4927"/>
    <w:rsid w:val="00BF49F5"/>
    <w:rsid w:val="00C2069A"/>
    <w:rsid w:val="00C24991"/>
    <w:rsid w:val="00C42E21"/>
    <w:rsid w:val="00CB576F"/>
    <w:rsid w:val="00D26B64"/>
    <w:rsid w:val="00D45853"/>
    <w:rsid w:val="00DB1315"/>
    <w:rsid w:val="00DE483A"/>
    <w:rsid w:val="00DE75AF"/>
    <w:rsid w:val="00E46932"/>
    <w:rsid w:val="00E8101F"/>
    <w:rsid w:val="00EB2199"/>
    <w:rsid w:val="00EC42DC"/>
    <w:rsid w:val="00F03726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7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049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7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049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1F98-65D2-47E2-86D1-5A014C37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</Words>
  <Characters>338</Characters>
  <Application>Microsoft Office Word</Application>
  <DocSecurity>0</DocSecurity>
  <Lines>2</Lines>
  <Paragraphs>1</Paragraphs>
  <ScaleCrop>false</ScaleCrop>
  <Company>Lenovo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于浩</dc:creator>
  <cp:lastModifiedBy>于浩</cp:lastModifiedBy>
  <cp:revision>7</cp:revision>
  <cp:lastPrinted>2023-06-30T01:20:00Z</cp:lastPrinted>
  <dcterms:created xsi:type="dcterms:W3CDTF">2023-07-25T02:30:00Z</dcterms:created>
  <dcterms:modified xsi:type="dcterms:W3CDTF">2023-07-25T08:26:00Z</dcterms:modified>
</cp:coreProperties>
</file>